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6117D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</w:pPr>
      <w:r w:rsidRPr="008E2D83">
        <w:rPr>
          <w:rFonts w:ascii="Times New Roman" w:eastAsia="Times New Roman" w:hAnsi="Times New Roman" w:cs="Times New Roman"/>
          <w:b/>
          <w:bCs/>
          <w:color w:val="806000" w:themeColor="accent4" w:themeShade="80"/>
          <w:lang w:val="en-IT" w:eastAsia="en-GB"/>
        </w:rPr>
        <w:t>DLT Profondo e Radiosità</w:t>
      </w:r>
    </w:p>
    <w:p w14:paraId="2B59C3AD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b/>
          <w:bCs/>
          <w:color w:val="806000" w:themeColor="accent4" w:themeShade="80"/>
          <w:lang w:val="en-IT" w:eastAsia="en-GB"/>
        </w:rPr>
        <w:t>Profondo e Radiosità</w:t>
      </w:r>
      <w:r w:rsidRPr="008E2D83"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  <w:t xml:space="preserve"> </w:t>
      </w: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è un webinar dedicato ad approfondire l’esplorazione e la conoscenza della </w:t>
      </w:r>
      <w:r w:rsidRPr="008E2D83"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  <w:t>Dimensione dell’Assoluto.</w:t>
      </w:r>
    </w:p>
    <w:p w14:paraId="2DB48077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L’esplorazione di questi aspetti essenziali fa parte di un </w:t>
      </w:r>
      <w:r w:rsidRPr="008E2D83"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  <w:t>ciclo di insegnamenti avanzati del Diamond Logos dedicato agli aspetti impersonali del nostro Essere.</w:t>
      </w:r>
    </w:p>
    <w:p w14:paraId="2819FAB4" w14:textId="3E4D695C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Gli insegnamenti del Diamond Logos ci guidano a riconoscere e integrare le diverse Qualità Essenziali e i Veicoli dell’Essere, rendendoli nuovamente disponibili nella nostra consapevolezza ed esistenza.Conoscere questi aspetti del Sé e averne esperienza diretta </w:t>
      </w:r>
      <w:r w:rsidRPr="008E2D83"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  <w:t>ci permette di esprimere il nostro potenziale unico e individuale in ogni ambito della vita.</w:t>
      </w:r>
    </w:p>
    <w:p w14:paraId="64EE7F94" w14:textId="3979F0BA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  <w:t>L’Assoluto è il fondamento di tutto ciò che è</w:t>
      </w:r>
      <w:r w:rsidRPr="008E2D83">
        <w:rPr>
          <w:rFonts w:ascii="Times New Roman" w:eastAsia="Times New Roman" w:hAnsi="Times New Roman" w:cs="Times New Roman"/>
          <w:lang w:val="en-IT" w:eastAsia="en-GB"/>
        </w:rPr>
        <w:t>: silenzioso, intimo, radicalmente semplice, vuoto e al contempo pieno di potenziale.</w:t>
      </w:r>
      <w:r w:rsidRPr="008E2D83">
        <w:rPr>
          <w:rFonts w:ascii="Times New Roman" w:eastAsia="Times New Roman" w:hAnsi="Times New Roman" w:cs="Times New Roman"/>
          <w:lang w:val="it-IT" w:eastAsia="en-GB"/>
        </w:rPr>
        <w:t xml:space="preserve"> </w:t>
      </w:r>
      <w:r w:rsidRPr="008E2D83">
        <w:rPr>
          <w:rFonts w:ascii="Times New Roman" w:eastAsia="Times New Roman" w:hAnsi="Times New Roman" w:cs="Times New Roman"/>
          <w:lang w:val="en-IT" w:eastAsia="en-GB"/>
        </w:rPr>
        <w:t>Nel DLT, l’Assoluto non è un concetto metafisico astratto, ma una realtà vivente, direttamente sperimentabile attraverso i sensi.</w:t>
      </w:r>
      <w:r w:rsidRPr="008E2D83">
        <w:rPr>
          <w:rFonts w:ascii="Times New Roman" w:eastAsia="Times New Roman" w:hAnsi="Times New Roman" w:cs="Times New Roman"/>
          <w:lang w:val="it-IT" w:eastAsia="en-GB"/>
        </w:rPr>
        <w:t xml:space="preserve"> </w:t>
      </w:r>
      <w:r w:rsidRPr="008E2D83">
        <w:rPr>
          <w:rFonts w:ascii="Times New Roman" w:eastAsia="Times New Roman" w:hAnsi="Times New Roman" w:cs="Times New Roman"/>
          <w:lang w:val="en-IT" w:eastAsia="en-GB"/>
        </w:rPr>
        <w:t>È ciò che rimane quando ogni riferimento abituale – identità, storia personale, strutture dell’io, persino le qualità essenziali – si dissolvono.</w:t>
      </w:r>
    </w:p>
    <w:p w14:paraId="2CA1306A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Nel suo manifestarsi in noi, </w:t>
      </w:r>
      <w:r w:rsidRPr="008E2D83"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  <w:t xml:space="preserve">l’Assoluto può essere riconosciuto attraverso due aspetti fondamentali: </w:t>
      </w: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il </w:t>
      </w:r>
      <w:r w:rsidRPr="008E2D83">
        <w:rPr>
          <w:rFonts w:ascii="Times New Roman" w:eastAsia="Times New Roman" w:hAnsi="Times New Roman" w:cs="Times New Roman"/>
          <w:b/>
          <w:bCs/>
          <w:color w:val="806000" w:themeColor="accent4" w:themeShade="80"/>
          <w:lang w:val="en-IT" w:eastAsia="en-GB"/>
        </w:rPr>
        <w:t>Profondo</w:t>
      </w: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 e la </w:t>
      </w:r>
      <w:r w:rsidRPr="008E2D83">
        <w:rPr>
          <w:rFonts w:ascii="Times New Roman" w:eastAsia="Times New Roman" w:hAnsi="Times New Roman" w:cs="Times New Roman"/>
          <w:b/>
          <w:bCs/>
          <w:color w:val="806000" w:themeColor="accent4" w:themeShade="80"/>
          <w:lang w:val="en-IT" w:eastAsia="en-GB"/>
        </w:rPr>
        <w:t>Radiosità</w:t>
      </w:r>
      <w:r w:rsidRPr="008E2D83">
        <w:rPr>
          <w:rFonts w:ascii="Times New Roman" w:eastAsia="Times New Roman" w:hAnsi="Times New Roman" w:cs="Times New Roman"/>
          <w:lang w:val="en-IT" w:eastAsia="en-GB"/>
        </w:rPr>
        <w:t>, qualità dell’Assoluto che rispecchiano rispettivamente l’aspetto femminile e quello maschile.</w:t>
      </w:r>
    </w:p>
    <w:p w14:paraId="0FCAEE0A" w14:textId="37CD3B0A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Il </w:t>
      </w:r>
      <w:r w:rsidRPr="008E2D83">
        <w:rPr>
          <w:rFonts w:ascii="Times New Roman" w:eastAsia="Times New Roman" w:hAnsi="Times New Roman" w:cs="Times New Roman"/>
          <w:b/>
          <w:bCs/>
          <w:color w:val="806000" w:themeColor="accent4" w:themeShade="80"/>
          <w:lang w:val="en-IT" w:eastAsia="en-GB"/>
        </w:rPr>
        <w:t>Profondo</w:t>
      </w: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 rappresenta le qualità che si manifestano come infinito </w:t>
      </w:r>
      <w:r w:rsidRPr="008E2D83"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  <w:t>silenzio, profonda intimità e immobilità.</w:t>
      </w:r>
      <w:r w:rsidRPr="008E2D83">
        <w:rPr>
          <w:rFonts w:ascii="Times New Roman" w:eastAsia="Times New Roman" w:hAnsi="Times New Roman" w:cs="Times New Roman"/>
          <w:lang w:val="it-IT" w:eastAsia="en-GB"/>
        </w:rPr>
        <w:t xml:space="preserve"> </w:t>
      </w: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La </w:t>
      </w:r>
      <w:r w:rsidRPr="008E2D83">
        <w:rPr>
          <w:rFonts w:ascii="Times New Roman" w:eastAsia="Times New Roman" w:hAnsi="Times New Roman" w:cs="Times New Roman"/>
          <w:b/>
          <w:bCs/>
          <w:color w:val="806000" w:themeColor="accent4" w:themeShade="80"/>
          <w:lang w:val="en-IT" w:eastAsia="en-GB"/>
        </w:rPr>
        <w:t>Radiosità</w:t>
      </w: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 ne è l’aspetto </w:t>
      </w:r>
      <w:r w:rsidRPr="008E2D83"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  <w:t>luminoso, elettrico e creativo</w:t>
      </w:r>
      <w:r w:rsidRPr="008E2D83">
        <w:rPr>
          <w:rFonts w:ascii="Times New Roman" w:eastAsia="Times New Roman" w:hAnsi="Times New Roman" w:cs="Times New Roman"/>
          <w:lang w:val="en-IT" w:eastAsia="en-GB"/>
        </w:rPr>
        <w:t>.</w:t>
      </w:r>
    </w:p>
    <w:p w14:paraId="771AA549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b/>
          <w:bCs/>
          <w:lang w:val="en-IT" w:eastAsia="en-GB"/>
        </w:rPr>
        <w:t>Profondo</w:t>
      </w: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 e </w:t>
      </w:r>
      <w:r w:rsidRPr="008E2D83">
        <w:rPr>
          <w:rFonts w:ascii="Times New Roman" w:eastAsia="Times New Roman" w:hAnsi="Times New Roman" w:cs="Times New Roman"/>
          <w:b/>
          <w:bCs/>
          <w:lang w:val="en-IT" w:eastAsia="en-GB"/>
        </w:rPr>
        <w:t>Radiosità</w:t>
      </w: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 non sono due realtà separate, ma due modalità con cui l’Assoluto si rivela alla coscienza.</w:t>
      </w:r>
    </w:p>
    <w:p w14:paraId="5443CF70" w14:textId="77777777" w:rsidR="008E2D83" w:rsidRPr="008E2D83" w:rsidRDefault="004B5ED6" w:rsidP="008E2D83">
      <w:pPr>
        <w:rPr>
          <w:rFonts w:ascii="Times New Roman" w:eastAsia="Times New Roman" w:hAnsi="Times New Roman" w:cs="Times New Roman"/>
          <w:lang w:val="en-IT" w:eastAsia="en-GB"/>
        </w:rPr>
      </w:pPr>
      <w:r w:rsidRPr="004B5ED6">
        <w:rPr>
          <w:rFonts w:ascii="Times New Roman" w:eastAsia="Times New Roman" w:hAnsi="Times New Roman" w:cs="Times New Roman"/>
          <w:noProof/>
          <w:lang w:val="en-IT" w:eastAsia="en-GB"/>
        </w:rPr>
        <w:pict w14:anchorId="4E9EBFF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79E782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</w:pPr>
      <w:r w:rsidRPr="008E2D83">
        <w:rPr>
          <w:rFonts w:ascii="Times New Roman" w:eastAsia="Times New Roman" w:hAnsi="Times New Roman" w:cs="Times New Roman"/>
          <w:b/>
          <w:bCs/>
          <w:color w:val="806000" w:themeColor="accent4" w:themeShade="80"/>
          <w:lang w:val="en-IT" w:eastAsia="en-GB"/>
        </w:rPr>
        <w:t>Descrizione e programma</w:t>
      </w:r>
    </w:p>
    <w:p w14:paraId="07B34EAE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Questo retreat offre uno spazio di indagine, esperienza e integrazione di </w:t>
      </w:r>
      <w:r w:rsidRPr="008E2D83">
        <w:rPr>
          <w:rFonts w:ascii="Times New Roman" w:eastAsia="Times New Roman" w:hAnsi="Times New Roman" w:cs="Times New Roman"/>
          <w:b/>
          <w:bCs/>
          <w:lang w:val="en-IT" w:eastAsia="en-GB"/>
        </w:rPr>
        <w:t>Profondo</w:t>
      </w: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 e </w:t>
      </w:r>
      <w:r w:rsidRPr="008E2D83">
        <w:rPr>
          <w:rFonts w:ascii="Times New Roman" w:eastAsia="Times New Roman" w:hAnsi="Times New Roman" w:cs="Times New Roman"/>
          <w:b/>
          <w:bCs/>
          <w:lang w:val="en-IT" w:eastAsia="en-GB"/>
        </w:rPr>
        <w:t>Radiosità</w:t>
      </w:r>
      <w:r w:rsidRPr="008E2D83">
        <w:rPr>
          <w:rFonts w:ascii="Times New Roman" w:eastAsia="Times New Roman" w:hAnsi="Times New Roman" w:cs="Times New Roman"/>
          <w:lang w:val="en-IT" w:eastAsia="en-GB"/>
        </w:rPr>
        <w:t>, così come si rivelano nella nostra coscienza e nel nostro sentire.</w:t>
      </w:r>
    </w:p>
    <w:p w14:paraId="04DE24A2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Il programma di insegnamenti dedicato a queste due qualità è stato suddiviso didatticamente in due parti.</w:t>
      </w:r>
    </w:p>
    <w:p w14:paraId="59300FE6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Il webinar online che presentiamo qui </w:t>
      </w:r>
      <w:r w:rsidRPr="008E2D83"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  <w:t xml:space="preserve">costituisce la prima parte del percorso </w:t>
      </w:r>
      <w:r w:rsidRPr="008E2D83">
        <w:rPr>
          <w:rFonts w:ascii="Times New Roman" w:eastAsia="Times New Roman" w:hAnsi="Times New Roman" w:cs="Times New Roman"/>
          <w:lang w:val="en-IT" w:eastAsia="en-GB"/>
        </w:rPr>
        <w:t>e sarà seguito da una seconda parte in presenza, che si terrà il prossimo settembre.</w:t>
      </w:r>
    </w:p>
    <w:p w14:paraId="23DEDB79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In questa prima parte di insegnamenti, l’accento è posto in modo particolare sul </w:t>
      </w:r>
      <w:r w:rsidRPr="008E2D83">
        <w:rPr>
          <w:rFonts w:ascii="Times New Roman" w:eastAsia="Times New Roman" w:hAnsi="Times New Roman" w:cs="Times New Roman"/>
          <w:b/>
          <w:bCs/>
          <w:lang w:val="en-IT" w:eastAsia="en-GB"/>
        </w:rPr>
        <w:t>Profondo</w:t>
      </w: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, inteso come fondamento e terreno dell’esperienza, preparando lo spazio per il successivo incontro con la </w:t>
      </w:r>
      <w:r w:rsidRPr="008E2D83">
        <w:rPr>
          <w:rFonts w:ascii="Times New Roman" w:eastAsia="Times New Roman" w:hAnsi="Times New Roman" w:cs="Times New Roman"/>
          <w:b/>
          <w:bCs/>
          <w:lang w:val="en-IT" w:eastAsia="en-GB"/>
        </w:rPr>
        <w:t>Radiosità</w:t>
      </w:r>
      <w:r w:rsidRPr="008E2D83">
        <w:rPr>
          <w:rFonts w:ascii="Times New Roman" w:eastAsia="Times New Roman" w:hAnsi="Times New Roman" w:cs="Times New Roman"/>
          <w:lang w:val="en-IT" w:eastAsia="en-GB"/>
        </w:rPr>
        <w:t xml:space="preserve"> e l’integrazione dei due aspetti.</w:t>
      </w:r>
    </w:p>
    <w:p w14:paraId="37968088" w14:textId="77777777" w:rsidR="008E2D83" w:rsidRPr="008E2D83" w:rsidRDefault="004B5ED6" w:rsidP="008E2D83">
      <w:pPr>
        <w:rPr>
          <w:rFonts w:ascii="Times New Roman" w:eastAsia="Times New Roman" w:hAnsi="Times New Roman" w:cs="Times New Roman"/>
          <w:lang w:val="en-IT" w:eastAsia="en-GB"/>
        </w:rPr>
      </w:pPr>
      <w:r w:rsidRPr="004B5ED6">
        <w:rPr>
          <w:rFonts w:ascii="Times New Roman" w:eastAsia="Times New Roman" w:hAnsi="Times New Roman" w:cs="Times New Roman"/>
          <w:noProof/>
          <w:lang w:val="en-IT" w:eastAsia="en-GB"/>
        </w:rPr>
        <w:pict w14:anchorId="3B370F9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3CDB780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</w:pPr>
      <w:r w:rsidRPr="008E2D83">
        <w:rPr>
          <w:rFonts w:ascii="Times New Roman" w:eastAsia="Times New Roman" w:hAnsi="Times New Roman" w:cs="Times New Roman"/>
          <w:b/>
          <w:bCs/>
          <w:color w:val="806000" w:themeColor="accent4" w:themeShade="80"/>
          <w:lang w:val="en-IT" w:eastAsia="en-GB"/>
        </w:rPr>
        <w:t>Organizzazione didattica</w:t>
      </w:r>
    </w:p>
    <w:p w14:paraId="26057807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Questo webinar propone insegnamenti e pratiche di integrazione di livello avanzato e si rivolge a studenti che abbiano già completato i moduli di insegnamenti di base e abbiano già avuto esperienza e insegnamenti sull’Assoluto.</w:t>
      </w:r>
    </w:p>
    <w:p w14:paraId="3ADA65CE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lastRenderedPageBreak/>
        <w:t xml:space="preserve">Durante la prima parte di insegnamento esperienziale verranno trasmesse le qualità e le caratteristiche intrinseche del </w:t>
      </w:r>
      <w:r w:rsidRPr="008E2D83">
        <w:rPr>
          <w:rFonts w:ascii="Times New Roman" w:eastAsia="Times New Roman" w:hAnsi="Times New Roman" w:cs="Times New Roman"/>
          <w:b/>
          <w:bCs/>
          <w:lang w:val="en-IT" w:eastAsia="en-GB"/>
        </w:rPr>
        <w:t>Profondo</w:t>
      </w:r>
      <w:r w:rsidRPr="008E2D83">
        <w:rPr>
          <w:rFonts w:ascii="Times New Roman" w:eastAsia="Times New Roman" w:hAnsi="Times New Roman" w:cs="Times New Roman"/>
          <w:lang w:val="en-IT" w:eastAsia="en-GB"/>
        </w:rPr>
        <w:t>, oltre alle tematiche ad esso associate e ai blocchi che ne ostacolano la manifestazione.</w:t>
      </w:r>
    </w:p>
    <w:p w14:paraId="678071B1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Sono previsti momenti di indagine ed esplorazione individuale per facilitare l’integrazione degli aspetti teorici.</w:t>
      </w:r>
    </w:p>
    <w:p w14:paraId="459675AE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La metodologia didattica include:</w:t>
      </w:r>
    </w:p>
    <w:p w14:paraId="382D8102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• Tecniche di meditazione</w:t>
      </w:r>
    </w:p>
    <w:p w14:paraId="44BAF9AD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• Esercizi di consapevolezza e auto-indagine in coppia o in piccoli gruppi</w:t>
      </w:r>
    </w:p>
    <w:p w14:paraId="5409346B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• Esercizi di respiro e movimento dolce per sviluppare presenza e sensibilità corporea</w:t>
      </w:r>
    </w:p>
    <w:p w14:paraId="002CCD28" w14:textId="77777777" w:rsidR="008E2D83" w:rsidRPr="008E2D83" w:rsidRDefault="004B5ED6" w:rsidP="008E2D83">
      <w:pPr>
        <w:rPr>
          <w:rFonts w:ascii="Times New Roman" w:eastAsia="Times New Roman" w:hAnsi="Times New Roman" w:cs="Times New Roman"/>
          <w:lang w:val="en-IT" w:eastAsia="en-GB"/>
        </w:rPr>
      </w:pPr>
      <w:r w:rsidRPr="004B5ED6">
        <w:rPr>
          <w:rFonts w:ascii="Times New Roman" w:eastAsia="Times New Roman" w:hAnsi="Times New Roman" w:cs="Times New Roman"/>
          <w:noProof/>
          <w:lang w:val="en-IT" w:eastAsia="en-GB"/>
        </w:rPr>
        <w:pict w14:anchorId="4A5D074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1C73AAB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</w:pPr>
      <w:r w:rsidRPr="008E2D83">
        <w:rPr>
          <w:rFonts w:ascii="Times New Roman" w:eastAsia="Times New Roman" w:hAnsi="Times New Roman" w:cs="Times New Roman"/>
          <w:b/>
          <w:bCs/>
          <w:color w:val="806000" w:themeColor="accent4" w:themeShade="80"/>
          <w:lang w:val="en-IT" w:eastAsia="en-GB"/>
        </w:rPr>
        <w:t>Programma</w:t>
      </w:r>
    </w:p>
    <w:p w14:paraId="6322825E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• Due incontri serali di due ore durante la settimana, dedicati alla trasmissione delle qualità e delle tematiche.</w:t>
      </w:r>
    </w:p>
    <w:p w14:paraId="3DF04CFB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• Due incontri nel fine settimana a giornata piena (tre ore la mattina e tre ore il pomeriggio), dedicati alla trasmissione, indagine e integrazione individuale delle tematiche.</w:t>
      </w:r>
    </w:p>
    <w:p w14:paraId="46C60430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• Due ore di pratica individuale (tecniche di meditazione, esercizi individuali o in piccoli gruppi), da svolgere in autonomia e programmare a discrezione degli studenti, anche successivamente alla chiusura del webinar.</w:t>
      </w:r>
    </w:p>
    <w:p w14:paraId="359B7876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• Due ore di follow-up con gli insegnanti ad un mese circa dalla fine del webinar.</w:t>
      </w:r>
    </w:p>
    <w:p w14:paraId="2869043C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Totale complessivo: 20 ore</w:t>
      </w:r>
    </w:p>
    <w:p w14:paraId="5FD44291" w14:textId="77777777" w:rsidR="008E2D83" w:rsidRPr="008E2D83" w:rsidRDefault="004B5ED6" w:rsidP="008E2D83">
      <w:pPr>
        <w:rPr>
          <w:rFonts w:ascii="Times New Roman" w:eastAsia="Times New Roman" w:hAnsi="Times New Roman" w:cs="Times New Roman"/>
          <w:lang w:val="en-IT" w:eastAsia="en-GB"/>
        </w:rPr>
      </w:pPr>
      <w:r w:rsidRPr="004B5ED6">
        <w:rPr>
          <w:rFonts w:ascii="Times New Roman" w:eastAsia="Times New Roman" w:hAnsi="Times New Roman" w:cs="Times New Roman"/>
          <w:noProof/>
          <w:lang w:val="en-IT" w:eastAsia="en-GB"/>
        </w:rPr>
        <w:pict w14:anchorId="6DED850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D0AAD88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806000" w:themeColor="accent4" w:themeShade="80"/>
          <w:lang w:val="en-IT" w:eastAsia="en-GB"/>
        </w:rPr>
      </w:pPr>
      <w:r w:rsidRPr="008E2D83">
        <w:rPr>
          <w:rFonts w:ascii="Times New Roman" w:eastAsia="Times New Roman" w:hAnsi="Times New Roman" w:cs="Times New Roman"/>
          <w:b/>
          <w:bCs/>
          <w:color w:val="806000" w:themeColor="accent4" w:themeShade="80"/>
          <w:lang w:val="en-IT" w:eastAsia="en-GB"/>
        </w:rPr>
        <w:t>Calendario webinar</w:t>
      </w:r>
    </w:p>
    <w:p w14:paraId="4DB03A15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• Giovedì 26 febbraio: dalle 18:00 alle 20:00</w:t>
      </w:r>
    </w:p>
    <w:p w14:paraId="7CB1253F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• Venerdì 27 febbraio: dalle 18:00 alle 20:00</w:t>
      </w:r>
    </w:p>
    <w:p w14:paraId="32EED820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• Sabato 28 febbraio: dalle 10:00 alle 13:00 e dalle 15:00 alle 18:00</w:t>
      </w:r>
    </w:p>
    <w:p w14:paraId="0FE60F3B" w14:textId="77777777" w:rsidR="008E2D83" w:rsidRPr="008E2D83" w:rsidRDefault="008E2D83" w:rsidP="008E2D83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T" w:eastAsia="en-GB"/>
        </w:rPr>
      </w:pPr>
      <w:r w:rsidRPr="008E2D83">
        <w:rPr>
          <w:rFonts w:ascii="Times New Roman" w:eastAsia="Times New Roman" w:hAnsi="Times New Roman" w:cs="Times New Roman"/>
          <w:lang w:val="en-IT" w:eastAsia="en-GB"/>
        </w:rPr>
        <w:t>• Domenica 1 marzo: dalle 10:00 alle 13:00 e dalle 15:00 alle 18:00</w:t>
      </w:r>
    </w:p>
    <w:p w14:paraId="30BA519E" w14:textId="7D24C473" w:rsidR="00DA4523" w:rsidRPr="00627D9B" w:rsidRDefault="00DA4523" w:rsidP="00627D9B"/>
    <w:sectPr w:rsidR="00DA4523" w:rsidRPr="00627D9B" w:rsidSect="008E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83" w:right="1134" w:bottom="98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756E" w14:textId="77777777" w:rsidR="004B5ED6" w:rsidRDefault="004B5ED6" w:rsidP="00282718">
      <w:r>
        <w:separator/>
      </w:r>
    </w:p>
  </w:endnote>
  <w:endnote w:type="continuationSeparator" w:id="0">
    <w:p w14:paraId="4622AA7D" w14:textId="77777777" w:rsidR="004B5ED6" w:rsidRDefault="004B5ED6" w:rsidP="0028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25206373"/>
      <w:docPartObj>
        <w:docPartGallery w:val="Page Numbers (Bottom of Page)"/>
        <w:docPartUnique/>
      </w:docPartObj>
    </w:sdtPr>
    <w:sdtContent>
      <w:p w14:paraId="48283D18" w14:textId="3F1340DB" w:rsidR="008E2D83" w:rsidRDefault="008E2D83" w:rsidP="00625D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8760DB" w14:textId="77777777" w:rsidR="00282718" w:rsidRDefault="00282718" w:rsidP="008E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07284980"/>
      <w:docPartObj>
        <w:docPartGallery w:val="Page Numbers (Bottom of Page)"/>
        <w:docPartUnique/>
      </w:docPartObj>
    </w:sdtPr>
    <w:sdtContent>
      <w:p w14:paraId="783C2EBE" w14:textId="5F2E13E1" w:rsidR="008E2D83" w:rsidRDefault="008E2D83" w:rsidP="00625D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3003110" w14:textId="77777777" w:rsidR="00282718" w:rsidRDefault="00282718" w:rsidP="008E2D8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4D0A" w14:textId="77777777" w:rsidR="00282718" w:rsidRDefault="00282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53E6" w14:textId="77777777" w:rsidR="004B5ED6" w:rsidRDefault="004B5ED6" w:rsidP="00282718">
      <w:r>
        <w:separator/>
      </w:r>
    </w:p>
  </w:footnote>
  <w:footnote w:type="continuationSeparator" w:id="0">
    <w:p w14:paraId="6F350ED6" w14:textId="77777777" w:rsidR="004B5ED6" w:rsidRDefault="004B5ED6" w:rsidP="00282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C39D" w14:textId="77777777" w:rsidR="00282718" w:rsidRDefault="00282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422C" w14:textId="77777777" w:rsidR="00282718" w:rsidRDefault="002827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A22F" w14:textId="77777777" w:rsidR="00282718" w:rsidRDefault="00282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0B35"/>
    <w:multiLevelType w:val="multilevel"/>
    <w:tmpl w:val="5646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54A66"/>
    <w:multiLevelType w:val="multilevel"/>
    <w:tmpl w:val="5646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131FF"/>
    <w:multiLevelType w:val="multilevel"/>
    <w:tmpl w:val="5646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215081">
    <w:abstractNumId w:val="0"/>
  </w:num>
  <w:num w:numId="2" w16cid:durableId="1406149902">
    <w:abstractNumId w:val="2"/>
  </w:num>
  <w:num w:numId="3" w16cid:durableId="183483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23"/>
    <w:rsid w:val="00012281"/>
    <w:rsid w:val="000320EC"/>
    <w:rsid w:val="00033B55"/>
    <w:rsid w:val="000974EA"/>
    <w:rsid w:val="000A2BC5"/>
    <w:rsid w:val="000F3C94"/>
    <w:rsid w:val="00114F40"/>
    <w:rsid w:val="001808C3"/>
    <w:rsid w:val="0019500D"/>
    <w:rsid w:val="001D1F9E"/>
    <w:rsid w:val="001F0C3F"/>
    <w:rsid w:val="00282718"/>
    <w:rsid w:val="00302669"/>
    <w:rsid w:val="003425A7"/>
    <w:rsid w:val="00342F86"/>
    <w:rsid w:val="00365C9D"/>
    <w:rsid w:val="003745F4"/>
    <w:rsid w:val="003762FA"/>
    <w:rsid w:val="003A2234"/>
    <w:rsid w:val="003B0504"/>
    <w:rsid w:val="003D1538"/>
    <w:rsid w:val="004315EE"/>
    <w:rsid w:val="00437672"/>
    <w:rsid w:val="004732D8"/>
    <w:rsid w:val="0048660B"/>
    <w:rsid w:val="004B5ED6"/>
    <w:rsid w:val="004F09F9"/>
    <w:rsid w:val="00542268"/>
    <w:rsid w:val="005D74D1"/>
    <w:rsid w:val="005E7DC4"/>
    <w:rsid w:val="00627D9B"/>
    <w:rsid w:val="00655241"/>
    <w:rsid w:val="00664B15"/>
    <w:rsid w:val="00666CDA"/>
    <w:rsid w:val="00667E6E"/>
    <w:rsid w:val="007173A3"/>
    <w:rsid w:val="00774B71"/>
    <w:rsid w:val="007773CB"/>
    <w:rsid w:val="00777742"/>
    <w:rsid w:val="0079344A"/>
    <w:rsid w:val="007A42DE"/>
    <w:rsid w:val="008836B5"/>
    <w:rsid w:val="008B0CDC"/>
    <w:rsid w:val="008C2A10"/>
    <w:rsid w:val="008C37CA"/>
    <w:rsid w:val="008E2D83"/>
    <w:rsid w:val="008F7FA9"/>
    <w:rsid w:val="00910A31"/>
    <w:rsid w:val="00924FC0"/>
    <w:rsid w:val="00934804"/>
    <w:rsid w:val="009430EC"/>
    <w:rsid w:val="00974405"/>
    <w:rsid w:val="00975ECD"/>
    <w:rsid w:val="00991F86"/>
    <w:rsid w:val="0099661F"/>
    <w:rsid w:val="009E1286"/>
    <w:rsid w:val="009E7710"/>
    <w:rsid w:val="009F7E67"/>
    <w:rsid w:val="00A06867"/>
    <w:rsid w:val="00A231F4"/>
    <w:rsid w:val="00A31823"/>
    <w:rsid w:val="00A65730"/>
    <w:rsid w:val="00AC33B7"/>
    <w:rsid w:val="00AE64C5"/>
    <w:rsid w:val="00B01846"/>
    <w:rsid w:val="00B20E30"/>
    <w:rsid w:val="00B265C5"/>
    <w:rsid w:val="00B54A67"/>
    <w:rsid w:val="00B714A8"/>
    <w:rsid w:val="00B977E9"/>
    <w:rsid w:val="00BA11E7"/>
    <w:rsid w:val="00BC1C85"/>
    <w:rsid w:val="00BC4BA8"/>
    <w:rsid w:val="00BD2544"/>
    <w:rsid w:val="00BD4804"/>
    <w:rsid w:val="00BE31CD"/>
    <w:rsid w:val="00C1361E"/>
    <w:rsid w:val="00C168FB"/>
    <w:rsid w:val="00C401AC"/>
    <w:rsid w:val="00C52CA8"/>
    <w:rsid w:val="00CE6C2F"/>
    <w:rsid w:val="00D01A2D"/>
    <w:rsid w:val="00D0502B"/>
    <w:rsid w:val="00D52764"/>
    <w:rsid w:val="00D93D8F"/>
    <w:rsid w:val="00DA4523"/>
    <w:rsid w:val="00E36A8B"/>
    <w:rsid w:val="00EA1E90"/>
    <w:rsid w:val="00EF3948"/>
    <w:rsid w:val="00F135BA"/>
    <w:rsid w:val="00F26C08"/>
    <w:rsid w:val="00F6298C"/>
    <w:rsid w:val="00F85608"/>
    <w:rsid w:val="00F86642"/>
    <w:rsid w:val="00FA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F52C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48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T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A4523"/>
  </w:style>
  <w:style w:type="character" w:styleId="Strong">
    <w:name w:val="Strong"/>
    <w:basedOn w:val="DefaultParagraphFont"/>
    <w:uiPriority w:val="22"/>
    <w:qFormat/>
    <w:rsid w:val="00DA4523"/>
    <w:rPr>
      <w:b/>
      <w:bCs/>
    </w:rPr>
  </w:style>
  <w:style w:type="paragraph" w:styleId="NormalWeb">
    <w:name w:val="Normal (Web)"/>
    <w:basedOn w:val="Normal"/>
    <w:uiPriority w:val="99"/>
    <w:unhideWhenUsed/>
    <w:rsid w:val="001D1F9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8836B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271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718"/>
  </w:style>
  <w:style w:type="paragraph" w:styleId="Footer">
    <w:name w:val="footer"/>
    <w:basedOn w:val="Normal"/>
    <w:link w:val="FooterChar"/>
    <w:uiPriority w:val="99"/>
    <w:unhideWhenUsed/>
    <w:rsid w:val="0028271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718"/>
  </w:style>
  <w:style w:type="character" w:customStyle="1" w:styleId="Heading2Char">
    <w:name w:val="Heading 2 Char"/>
    <w:basedOn w:val="DefaultParagraphFont"/>
    <w:link w:val="Heading2"/>
    <w:uiPriority w:val="9"/>
    <w:rsid w:val="00BD4804"/>
    <w:rPr>
      <w:rFonts w:ascii="Times New Roman" w:eastAsia="Times New Roman" w:hAnsi="Times New Roman" w:cs="Times New Roman"/>
      <w:b/>
      <w:bCs/>
      <w:sz w:val="36"/>
      <w:szCs w:val="36"/>
      <w:lang w:val="en-IT" w:eastAsia="en-GB"/>
    </w:rPr>
  </w:style>
  <w:style w:type="character" w:customStyle="1" w:styleId="s9">
    <w:name w:val="s9"/>
    <w:basedOn w:val="DefaultParagraphFont"/>
    <w:rsid w:val="008F7FA9"/>
  </w:style>
  <w:style w:type="character" w:styleId="Hyperlink">
    <w:name w:val="Hyperlink"/>
    <w:basedOn w:val="DefaultParagraphFont"/>
    <w:uiPriority w:val="99"/>
    <w:semiHidden/>
    <w:unhideWhenUsed/>
    <w:rsid w:val="00A657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73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1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ageNumber">
    <w:name w:val="page number"/>
    <w:basedOn w:val="DefaultParagraphFont"/>
    <w:uiPriority w:val="99"/>
    <w:semiHidden/>
    <w:unhideWhenUsed/>
    <w:rsid w:val="008E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00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070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97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Amana Sposito</cp:lastModifiedBy>
  <cp:revision>4</cp:revision>
  <dcterms:created xsi:type="dcterms:W3CDTF">2026-02-16T18:16:00Z</dcterms:created>
  <dcterms:modified xsi:type="dcterms:W3CDTF">2026-02-16T18:56:00Z</dcterms:modified>
</cp:coreProperties>
</file>